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FF8" w:rsidRPr="00230FF8" w:rsidRDefault="00230FF8" w:rsidP="00230F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FF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230FF8" w:rsidRPr="00230FF8" w:rsidRDefault="00887BC3" w:rsidP="00230F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</w:t>
      </w:r>
      <w:r w:rsidR="00230FF8" w:rsidRPr="00230FF8">
        <w:rPr>
          <w:rFonts w:ascii="Times New Roman" w:hAnsi="Times New Roman" w:cs="Times New Roman"/>
          <w:sz w:val="28"/>
          <w:szCs w:val="28"/>
        </w:rPr>
        <w:t>тчету об исполнении бюджета</w:t>
      </w:r>
    </w:p>
    <w:p w:rsidR="00230FF8" w:rsidRPr="00230FF8" w:rsidRDefault="00230FF8" w:rsidP="00230F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FF8">
        <w:rPr>
          <w:rFonts w:ascii="Times New Roman" w:hAnsi="Times New Roman" w:cs="Times New Roman"/>
          <w:sz w:val="28"/>
          <w:szCs w:val="28"/>
        </w:rPr>
        <w:t>Арамильского городского округа</w:t>
      </w:r>
    </w:p>
    <w:p w:rsidR="00230FF8" w:rsidRDefault="00230FF8" w:rsidP="00230F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FF8">
        <w:rPr>
          <w:rFonts w:ascii="Times New Roman" w:hAnsi="Times New Roman" w:cs="Times New Roman"/>
          <w:sz w:val="28"/>
          <w:szCs w:val="28"/>
        </w:rPr>
        <w:t>за 2018 год</w:t>
      </w:r>
    </w:p>
    <w:p w:rsidR="00230FF8" w:rsidRPr="00230FF8" w:rsidRDefault="00230FF8" w:rsidP="00230FF8">
      <w:pPr>
        <w:rPr>
          <w:rFonts w:ascii="Times New Roman" w:hAnsi="Times New Roman" w:cs="Times New Roman"/>
          <w:sz w:val="28"/>
          <w:szCs w:val="28"/>
        </w:rPr>
      </w:pPr>
    </w:p>
    <w:p w:rsidR="00230FF8" w:rsidRPr="00230FF8" w:rsidRDefault="00230FF8" w:rsidP="00230FF8">
      <w:pPr>
        <w:tabs>
          <w:tab w:val="left" w:pos="318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30FF8">
        <w:rPr>
          <w:rFonts w:ascii="Times New Roman" w:hAnsi="Times New Roman" w:cs="Times New Roman"/>
          <w:b/>
          <w:sz w:val="28"/>
          <w:szCs w:val="28"/>
        </w:rPr>
        <w:t>Отчет об исполнении безвозмездных поступлений</w:t>
      </w:r>
    </w:p>
    <w:p w:rsidR="00230FF8" w:rsidRDefault="00230FF8" w:rsidP="00230FF8">
      <w:pPr>
        <w:tabs>
          <w:tab w:val="left" w:pos="318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0FF8">
        <w:rPr>
          <w:rFonts w:ascii="Times New Roman" w:hAnsi="Times New Roman" w:cs="Times New Roman"/>
          <w:b/>
          <w:sz w:val="28"/>
          <w:szCs w:val="28"/>
        </w:rPr>
        <w:t>от других бюджетов бюджетной системы Российской Федерации</w:t>
      </w:r>
    </w:p>
    <w:p w:rsidR="00230FF8" w:rsidRDefault="00230FF8" w:rsidP="00230FF8">
      <w:pPr>
        <w:tabs>
          <w:tab w:val="left" w:pos="3181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230FF8">
        <w:rPr>
          <w:rFonts w:ascii="Times New Roman" w:hAnsi="Times New Roman" w:cs="Times New Roman"/>
          <w:b/>
          <w:sz w:val="28"/>
          <w:szCs w:val="28"/>
        </w:rPr>
        <w:t>а 2018 год</w:t>
      </w:r>
    </w:p>
    <w:tbl>
      <w:tblPr>
        <w:tblW w:w="1008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127"/>
        <w:gridCol w:w="4082"/>
        <w:gridCol w:w="1304"/>
        <w:gridCol w:w="1275"/>
        <w:gridCol w:w="1300"/>
      </w:tblGrid>
      <w:tr w:rsidR="00230FF8" w:rsidRPr="00230FF8" w:rsidTr="00887BC3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доходов бюджета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Утверждено в бюджете на 2018 год,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Поступило в бюджет, в тыс. руб.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Исполнено, в тыс. руб.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  <w:r w:rsidRPr="00230FF8"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542222,6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513368,5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510310,1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000 2 02 10000 00 0000 151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Дотации бюджетам субъектов Российской Федерации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000 2 02 20000 00 0000 151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195500,2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194967,9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192306,7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000 2 02 20077 04 0000 151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18667,8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18667,8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местным бюджетам на переселение граждан из жилых помещений, признанных непригодными для проживания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18667,8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18667,8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000 2 02 25127 04 0000 151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FF8" w:rsidRPr="00230FF8" w:rsidRDefault="00230FF8" w:rsidP="00887B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поэтапному внедрению Всероссийского физк</w:t>
            </w:r>
            <w:r w:rsidR="00887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ультурно-спортивного комплекса «</w:t>
            </w: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труду и обороне</w:t>
            </w:r>
            <w:r w:rsidR="00887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(ГТО)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000 2 02 25497 04 0000 151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10175,8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10175,8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000 2 02 25555 04 0000 151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</w:t>
            </w: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формирования современной городской среды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12960,0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12960,0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12960,0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000 2 02 25527 04 0000 151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000 2 02 29999 04 0000 151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151928,7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151928,6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149267,4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FF8" w:rsidRPr="00230FF8" w:rsidRDefault="00230FF8" w:rsidP="00230FF8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30FF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осуществление в пределах полномочий муниципальных районов, городских округов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6737,8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6737,8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обеспечение питанием обучающихся в муниципальных общеобразовательных организациях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20739,0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18077,8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выравнивание обеспеченности муниципальных образований, расположенных на территории Свердловской области, по реализации ими их отдельных расходных обязательств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120950,0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укрепление материально-технической базы муниципальных учреждений по работе с молодежью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подготовку молодых граждан к военной службе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735,7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 по обеспечению целевых показателей, установленных указами Президента Российской Федерации по повышению оплаты труда работников бюджетной сферы, в муниципальных архивных учреждениях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реализацию мер по </w:t>
            </w: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обеспечению целевых показателей, установленных указами Президента Российской Федерации по повышению оплаты труда работников бюджетной сферы, в муниципальных учреждениях культуры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1950,90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1950,9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внедрение механизмов инициативного бюджетирования на территории Свердловской области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313,2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000 2 02 30000 00 0000 151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257951,5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257826,8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257622,8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000 2 02 30022 04 0000 151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9329,0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9135,0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000 2 02 30024 04 0000 151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26724,9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26668,6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26668,6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FF8" w:rsidRPr="00230FF8" w:rsidRDefault="00230FF8" w:rsidP="00230FF8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30FF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государственной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собственности Свердловской области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убвенции на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26044,0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26044,0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26044,0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постановке на учет и учету граждан Российской Федерации, имеющих право на получение жилищных субсидий на приобретение или строительство жилых помещений в соответствии с федеральным законом о жилищных субсидиях гражданам, выезжающим из районов Крайнего Севера и приравненных к ним местностей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проведения мероприятий по отлову и содержанию безнадзорных собак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370,0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000 2 02 35118 04 0000 151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Субвенции, предоставляемые за счет субвенций областному бюджету из федерального бюджета, для финансирования расходов на осуществление государственных полномочий по первичному воинскому учету на территориях, на которых отсутствуют военные комиссариаты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897,4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000 2 02 35120 04 0000 151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Субвенции, предоставляемые за счет субвенции областному бюджету из федерального бюджета, для финансирования расходов на 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000 2 02 35462 04 0000 151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000 2 02 35250 04 0000 151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10370,4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10370,4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000 2 02 39999 04 0000 151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210519,7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210519,7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210519,7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FF8" w:rsidRPr="00230FF8" w:rsidRDefault="00230FF8" w:rsidP="00230FF8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30FF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100017,0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100017,0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FF8" w:rsidRPr="00230FF8" w:rsidRDefault="00230FF8" w:rsidP="0023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110502,7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110502,7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110502,7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000 2 02 40000 00 0000 151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88770,9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60573,8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60380,6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000 2 02 49999 04 0000 151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88770,9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60573,8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60380,6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FF8" w:rsidRPr="00230FF8" w:rsidRDefault="00230FF8" w:rsidP="00230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FF8" w:rsidRPr="00230FF8" w:rsidRDefault="00230FF8" w:rsidP="00230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строительство, реконструкцию, капитальный ремонт, ремонт автомобильных дорог общего пользования местного значения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68049,00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39851,90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39851,90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FF8" w:rsidRPr="00230FF8" w:rsidRDefault="00230FF8" w:rsidP="00230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резервного фонда Правительства Свердловской области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FF8" w:rsidRPr="00230FF8" w:rsidRDefault="00230FF8" w:rsidP="00230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обеспечение оплаты труда работникам муниципальных учреждений в размере не ниже минимального размера оплаты труда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1558,0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FF8" w:rsidRPr="00230FF8" w:rsidRDefault="00230FF8" w:rsidP="00230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стимулирование муниципальных образований, расположенных на территории Свердловской области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6500,0</w:t>
            </w:r>
          </w:p>
        </w:tc>
      </w:tr>
      <w:tr w:rsidR="00230FF8" w:rsidRPr="00230FF8" w:rsidTr="00887BC3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FF8" w:rsidRPr="00230FF8" w:rsidRDefault="00230FF8" w:rsidP="00230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организацию электро-, тепло-, газо- и водоснабжения населения, водоотведения, снабжения населения топливом, в том числе на осуществление своевременных расчетов по обязательствам муниципальных образований за топливно-энергетические ресурсы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12136,0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F8" w:rsidRPr="00230FF8" w:rsidRDefault="00230FF8" w:rsidP="00230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12136,0</w:t>
            </w:r>
          </w:p>
        </w:tc>
      </w:tr>
    </w:tbl>
    <w:p w:rsidR="00C30BB2" w:rsidRPr="00230FF8" w:rsidRDefault="00C30BB2" w:rsidP="00230FF8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C30BB2" w:rsidRPr="00230FF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BC3" w:rsidRDefault="00887BC3" w:rsidP="00887BC3">
      <w:pPr>
        <w:spacing w:after="0" w:line="240" w:lineRule="auto"/>
      </w:pPr>
      <w:r>
        <w:separator/>
      </w:r>
    </w:p>
  </w:endnote>
  <w:endnote w:type="continuationSeparator" w:id="0">
    <w:p w:rsidR="00887BC3" w:rsidRDefault="00887BC3" w:rsidP="00887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349231"/>
      <w:docPartObj>
        <w:docPartGallery w:val="Page Numbers (Bottom of Page)"/>
        <w:docPartUnique/>
      </w:docPartObj>
    </w:sdtPr>
    <w:sdtEndPr/>
    <w:sdtContent>
      <w:p w:rsidR="00887BC3" w:rsidRDefault="00887B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5296">
          <w:rPr>
            <w:noProof/>
          </w:rPr>
          <w:t>5</w:t>
        </w:r>
        <w:r>
          <w:fldChar w:fldCharType="end"/>
        </w:r>
      </w:p>
    </w:sdtContent>
  </w:sdt>
  <w:p w:rsidR="00887BC3" w:rsidRDefault="00887BC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BC3" w:rsidRDefault="00887BC3" w:rsidP="00887BC3">
      <w:pPr>
        <w:spacing w:after="0" w:line="240" w:lineRule="auto"/>
      </w:pPr>
      <w:r>
        <w:separator/>
      </w:r>
    </w:p>
  </w:footnote>
  <w:footnote w:type="continuationSeparator" w:id="0">
    <w:p w:rsidR="00887BC3" w:rsidRDefault="00887BC3" w:rsidP="00887B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FF8"/>
    <w:rsid w:val="00230FF8"/>
    <w:rsid w:val="00887BC3"/>
    <w:rsid w:val="00951075"/>
    <w:rsid w:val="00955296"/>
    <w:rsid w:val="00C30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7B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7BC3"/>
  </w:style>
  <w:style w:type="paragraph" w:styleId="a5">
    <w:name w:val="footer"/>
    <w:basedOn w:val="a"/>
    <w:link w:val="a6"/>
    <w:uiPriority w:val="99"/>
    <w:unhideWhenUsed/>
    <w:rsid w:val="00887B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7BC3"/>
  </w:style>
  <w:style w:type="paragraph" w:styleId="a7">
    <w:name w:val="Balloon Text"/>
    <w:basedOn w:val="a"/>
    <w:link w:val="a8"/>
    <w:uiPriority w:val="99"/>
    <w:semiHidden/>
    <w:unhideWhenUsed/>
    <w:rsid w:val="00955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52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7B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7BC3"/>
  </w:style>
  <w:style w:type="paragraph" w:styleId="a5">
    <w:name w:val="footer"/>
    <w:basedOn w:val="a"/>
    <w:link w:val="a6"/>
    <w:uiPriority w:val="99"/>
    <w:unhideWhenUsed/>
    <w:rsid w:val="00887B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7BC3"/>
  </w:style>
  <w:style w:type="paragraph" w:styleId="a7">
    <w:name w:val="Balloon Text"/>
    <w:basedOn w:val="a"/>
    <w:link w:val="a8"/>
    <w:uiPriority w:val="99"/>
    <w:semiHidden/>
    <w:unhideWhenUsed/>
    <w:rsid w:val="00955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52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7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1243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3</cp:revision>
  <cp:lastPrinted>2019-03-29T05:02:00Z</cp:lastPrinted>
  <dcterms:created xsi:type="dcterms:W3CDTF">2019-03-28T08:31:00Z</dcterms:created>
  <dcterms:modified xsi:type="dcterms:W3CDTF">2019-03-29T05:02:00Z</dcterms:modified>
</cp:coreProperties>
</file>